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1E" w:rsidRDefault="00892E1E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Нұр-Сұлтан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EE69B8" w:rsidRPr="006164B7" w:rsidRDefault="00EE69B8" w:rsidP="00934587">
      <w:pPr>
        <w:rPr>
          <w:lang w:val="kk-KZ"/>
        </w:rPr>
      </w:pPr>
    </w:p>
    <w:p w:rsidR="001C69A5" w:rsidRPr="009F12E3" w:rsidRDefault="001C69A5" w:rsidP="001C69A5">
      <w:pPr>
        <w:jc w:val="center"/>
        <w:rPr>
          <w:b/>
          <w:sz w:val="28"/>
          <w:szCs w:val="28"/>
          <w:lang w:val="kk-KZ"/>
        </w:rPr>
      </w:pPr>
      <w:r w:rsidRPr="00E90F53">
        <w:rPr>
          <w:b/>
          <w:sz w:val="28"/>
          <w:szCs w:val="28"/>
          <w:lang w:val="kk-KZ"/>
        </w:rPr>
        <w:t>Тұрақты бағаларда</w:t>
      </w:r>
      <w:r>
        <w:rPr>
          <w:b/>
          <w:sz w:val="28"/>
          <w:szCs w:val="28"/>
          <w:lang w:val="kk-KZ"/>
        </w:rPr>
        <w:t>ғы</w:t>
      </w:r>
      <w:r w:rsidRPr="00E90F53">
        <w:rPr>
          <w:b/>
          <w:sz w:val="28"/>
          <w:szCs w:val="28"/>
          <w:lang w:val="kk-KZ"/>
        </w:rPr>
        <w:t xml:space="preserve"> қаржы қызметінің жалпы қосылған құнын есептеу әдістемесі</w:t>
      </w:r>
      <w:r>
        <w:rPr>
          <w:b/>
          <w:sz w:val="28"/>
          <w:szCs w:val="28"/>
          <w:lang w:val="kk-KZ"/>
        </w:rPr>
        <w:t>н бекіту туралы</w:t>
      </w:r>
    </w:p>
    <w:p w:rsidR="001C69A5" w:rsidRDefault="001C69A5" w:rsidP="001C69A5">
      <w:pPr>
        <w:rPr>
          <w:b/>
          <w:sz w:val="28"/>
          <w:szCs w:val="28"/>
          <w:lang w:val="kk-KZ"/>
        </w:rPr>
      </w:pPr>
    </w:p>
    <w:p w:rsidR="001C69A5" w:rsidRDefault="001C69A5" w:rsidP="001C69A5">
      <w:pPr>
        <w:rPr>
          <w:b/>
          <w:sz w:val="28"/>
          <w:szCs w:val="28"/>
          <w:lang w:val="kk-KZ"/>
        </w:rPr>
      </w:pPr>
    </w:p>
    <w:p w:rsidR="001C69A5" w:rsidRDefault="001C69A5" w:rsidP="001C69A5">
      <w:pPr>
        <w:ind w:firstLine="709"/>
        <w:jc w:val="both"/>
        <w:rPr>
          <w:sz w:val="28"/>
          <w:szCs w:val="28"/>
          <w:lang w:val="kk-KZ"/>
        </w:rPr>
      </w:pPr>
      <w:r w:rsidRPr="005B122A">
        <w:rPr>
          <w:sz w:val="28"/>
          <w:szCs w:val="28"/>
          <w:lang w:val="kk-KZ"/>
        </w:rPr>
        <w:t>«Мемлекеттік статистика туралы»</w:t>
      </w:r>
      <w:r>
        <w:rPr>
          <w:sz w:val="28"/>
          <w:szCs w:val="28"/>
          <w:lang w:val="kk-KZ"/>
        </w:rPr>
        <w:t xml:space="preserve"> Қазақстан Республикасы </w:t>
      </w:r>
      <w:r w:rsidRPr="005B122A">
        <w:rPr>
          <w:sz w:val="28"/>
          <w:szCs w:val="28"/>
          <w:lang w:val="kk-KZ"/>
        </w:rPr>
        <w:t xml:space="preserve">Заңының </w:t>
      </w:r>
      <w:r w:rsidR="00921889">
        <w:rPr>
          <w:sz w:val="28"/>
          <w:szCs w:val="28"/>
          <w:lang w:val="kk-KZ"/>
        </w:rPr>
        <w:br/>
      </w:r>
      <w:r w:rsidRPr="005B122A">
        <w:rPr>
          <w:sz w:val="28"/>
          <w:szCs w:val="28"/>
          <w:lang w:val="kk-KZ"/>
        </w:rPr>
        <w:t xml:space="preserve">12-бабы 5) тармақшасына және Қазақстан Республикасы Президентінің </w:t>
      </w:r>
      <w:r w:rsidR="00921889">
        <w:rPr>
          <w:sz w:val="28"/>
          <w:szCs w:val="28"/>
          <w:lang w:val="kk-KZ"/>
        </w:rPr>
        <w:br/>
      </w:r>
      <w:r w:rsidRPr="005B122A">
        <w:rPr>
          <w:sz w:val="28"/>
          <w:szCs w:val="28"/>
          <w:lang w:val="kk-KZ"/>
        </w:rPr>
        <w:t xml:space="preserve">2020 жылғы 5 қазандағы № 427 Жарлығымен бекітілген Қазақстан Республикасы Стратегиялық жоспарлау және реформалар агенттігі </w:t>
      </w:r>
      <w:r w:rsidRPr="00C11AB2">
        <w:rPr>
          <w:sz w:val="28"/>
          <w:szCs w:val="28"/>
          <w:lang w:val="kk-KZ"/>
        </w:rPr>
        <w:t>туралы ереженің 17-тармағы 22) тармақшасына сәйкес</w:t>
      </w:r>
      <w:r>
        <w:rPr>
          <w:sz w:val="28"/>
          <w:szCs w:val="28"/>
          <w:lang w:val="kk-KZ"/>
        </w:rPr>
        <w:t>,</w:t>
      </w:r>
      <w:r w:rsidRPr="006823C0">
        <w:rPr>
          <w:b/>
          <w:sz w:val="28"/>
          <w:szCs w:val="28"/>
          <w:lang w:val="kk-KZ"/>
        </w:rPr>
        <w:t xml:space="preserve"> </w:t>
      </w:r>
      <w:r w:rsidRPr="005B122A">
        <w:rPr>
          <w:b/>
          <w:sz w:val="28"/>
          <w:szCs w:val="28"/>
          <w:lang w:val="kk-KZ"/>
        </w:rPr>
        <w:t>БҰЙЫРАМЫН</w:t>
      </w:r>
      <w:r>
        <w:rPr>
          <w:sz w:val="28"/>
          <w:szCs w:val="28"/>
          <w:lang w:val="kk-KZ"/>
        </w:rPr>
        <w:t>:</w:t>
      </w:r>
    </w:p>
    <w:p w:rsidR="001C69A5" w:rsidRPr="007969C4" w:rsidRDefault="001C69A5" w:rsidP="001C69A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1. </w:t>
      </w:r>
      <w:r w:rsidRPr="007969C4">
        <w:rPr>
          <w:rFonts w:ascii="Times New Roman" w:hAnsi="Times New Roman"/>
          <w:sz w:val="28"/>
          <w:szCs w:val="28"/>
          <w:lang w:val="kk-KZ"/>
        </w:rPr>
        <w:t xml:space="preserve">Қоса беріліп отырған </w:t>
      </w:r>
      <w:r w:rsidRPr="00515324">
        <w:rPr>
          <w:rFonts w:ascii="Times New Roman" w:hAnsi="Times New Roman"/>
          <w:sz w:val="28"/>
          <w:szCs w:val="28"/>
          <w:lang w:val="kk-KZ"/>
        </w:rPr>
        <w:t xml:space="preserve">Тұрақты бағалардағы қаржы </w:t>
      </w:r>
      <w:r w:rsidR="009556B5" w:rsidRPr="00515324">
        <w:rPr>
          <w:rFonts w:ascii="Times New Roman" w:hAnsi="Times New Roman"/>
          <w:sz w:val="28"/>
          <w:szCs w:val="28"/>
          <w:lang w:val="kk-KZ"/>
        </w:rPr>
        <w:t xml:space="preserve">қызметінің </w:t>
      </w:r>
      <w:r w:rsidRPr="00515324">
        <w:rPr>
          <w:rFonts w:ascii="Times New Roman" w:hAnsi="Times New Roman"/>
          <w:sz w:val="28"/>
          <w:szCs w:val="28"/>
          <w:lang w:val="kk-KZ"/>
        </w:rPr>
        <w:t xml:space="preserve">жалпы қосылған құнын есептеу әдістемесі </w:t>
      </w:r>
      <w:r w:rsidRPr="007969C4">
        <w:rPr>
          <w:rFonts w:ascii="Times New Roman" w:hAnsi="Times New Roman"/>
          <w:sz w:val="28"/>
          <w:szCs w:val="28"/>
          <w:lang w:val="kk-KZ"/>
        </w:rPr>
        <w:t>бекітілсін.</w:t>
      </w:r>
    </w:p>
    <w:p w:rsidR="001C69A5" w:rsidRPr="007969C4" w:rsidRDefault="001C69A5" w:rsidP="001C69A5">
      <w:pPr>
        <w:pStyle w:val="ae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7969C4">
        <w:rPr>
          <w:rFonts w:ascii="Times New Roman" w:hAnsi="Times New Roman"/>
          <w:sz w:val="28"/>
          <w:szCs w:val="28"/>
          <w:lang w:val="kk-KZ"/>
        </w:rPr>
        <w:t>Қазақстан Республикасы</w:t>
      </w:r>
      <w:r w:rsidR="00921889">
        <w:rPr>
          <w:rFonts w:ascii="Times New Roman" w:hAnsi="Times New Roman"/>
          <w:sz w:val="28"/>
          <w:szCs w:val="28"/>
          <w:lang w:val="kk-KZ"/>
        </w:rPr>
        <w:t>ның</w:t>
      </w:r>
      <w:r w:rsidRPr="007969C4">
        <w:rPr>
          <w:rFonts w:ascii="Times New Roman" w:hAnsi="Times New Roman"/>
          <w:sz w:val="28"/>
          <w:szCs w:val="28"/>
          <w:lang w:val="kk-KZ"/>
        </w:rPr>
        <w:t xml:space="preserve"> Стратегиялық жоспарлау және реформалар агенттігі Ұлттық статистика бюросының Ұлттық шоттар департаменті Заң департаментімен бірлесіп заңнамада белгіленген тәртіппен:</w:t>
      </w:r>
    </w:p>
    <w:p w:rsidR="001C69A5" w:rsidRDefault="001C69A5" w:rsidP="001C69A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осы бұйрықты Қазақстан Республикасының Әділет министрлігінде мемлекеттік тіркеуді;</w:t>
      </w:r>
    </w:p>
    <w:p w:rsidR="001C69A5" w:rsidRPr="002B63CA" w:rsidRDefault="001C69A5" w:rsidP="001C69A5">
      <w:pP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Pr="002B63CA">
        <w:rPr>
          <w:sz w:val="28"/>
          <w:szCs w:val="28"/>
          <w:lang w:val="kk-KZ"/>
        </w:rPr>
        <w:t>осы бұйрықты Қазақстан Республикасының Стратегиялық жоспарлау және реформалар агенттігі Ұлттық статистика бюросының интернет-ресурсында орналастыруды қамтамасыз етсін.</w:t>
      </w:r>
    </w:p>
    <w:p w:rsidR="001C69A5" w:rsidRDefault="00921889" w:rsidP="001C69A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1C69A5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421375">
        <w:rPr>
          <w:rFonts w:ascii="Times New Roman" w:hAnsi="Times New Roman"/>
          <w:sz w:val="28"/>
          <w:szCs w:val="28"/>
          <w:lang w:val="kk-KZ"/>
        </w:rPr>
        <w:t>Осы бұйрықтың орындалуын бақылау жетекшілік ететін Қазақстан Республикасы Стратегиялық жоспарлау және реформалар агенттігінің Ұлттық статистика бюросы басшысының орынбасарына (Ж.Ә. Жарқынбаев) жүктелсін</w:t>
      </w:r>
      <w:r w:rsidR="001C69A5" w:rsidRPr="00421375">
        <w:rPr>
          <w:rFonts w:ascii="Times New Roman" w:hAnsi="Times New Roman"/>
          <w:sz w:val="28"/>
          <w:szCs w:val="28"/>
          <w:lang w:val="kk-KZ"/>
        </w:rPr>
        <w:t>.</w:t>
      </w:r>
    </w:p>
    <w:p w:rsidR="001C69A5" w:rsidRPr="00421375" w:rsidRDefault="00921889" w:rsidP="001C69A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1C69A5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421375">
        <w:rPr>
          <w:rFonts w:ascii="Times New Roman" w:hAnsi="Times New Roman"/>
          <w:sz w:val="28"/>
          <w:szCs w:val="28"/>
          <w:lang w:val="kk-KZ"/>
        </w:rPr>
        <w:t>Осы бұйрық оның алғашқы ресми жарияланған күнінен кейін күнтізбелік он күн өткен соң қолданысқа енгізіледі</w:t>
      </w:r>
      <w:r w:rsidR="001C69A5" w:rsidRPr="00421375">
        <w:rPr>
          <w:rFonts w:ascii="Times New Roman" w:hAnsi="Times New Roman"/>
          <w:sz w:val="28"/>
          <w:szCs w:val="28"/>
          <w:lang w:val="kk-KZ"/>
        </w:rPr>
        <w:t>.</w:t>
      </w:r>
    </w:p>
    <w:p w:rsidR="00642211" w:rsidRPr="006164B7" w:rsidRDefault="00642211" w:rsidP="00934587">
      <w:pPr>
        <w:rPr>
          <w:b/>
          <w:sz w:val="28"/>
          <w:szCs w:val="28"/>
          <w:lang w:val="kk-KZ"/>
        </w:rPr>
      </w:pPr>
    </w:p>
    <w:p w:rsidR="00A25287" w:rsidRPr="006164B7" w:rsidRDefault="00A25287" w:rsidP="00934587">
      <w:pPr>
        <w:rPr>
          <w:b/>
          <w:sz w:val="28"/>
          <w:szCs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126"/>
        <w:gridCol w:w="3152"/>
      </w:tblGrid>
      <w:tr w:rsidR="006164B7" w:rsidTr="008858D2">
        <w:tc>
          <w:tcPr>
            <w:tcW w:w="3652" w:type="dxa"/>
            <w:hideMark/>
          </w:tcPr>
          <w:p w:rsidR="006164B7" w:rsidRPr="000F6722" w:rsidRDefault="006164B7" w:rsidP="00FA56A5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Басшы</w:t>
            </w:r>
          </w:p>
        </w:tc>
        <w:tc>
          <w:tcPr>
            <w:tcW w:w="2126" w:type="dxa"/>
          </w:tcPr>
          <w:p w:rsidR="006164B7" w:rsidRDefault="006164B7" w:rsidP="00FA56A5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6164B7" w:rsidRDefault="006164B7" w:rsidP="00FA56A5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Н. Айдапкелов</w:t>
            </w:r>
          </w:p>
        </w:tc>
      </w:tr>
    </w:tbl>
    <w:p w:rsidR="00642211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Sect="006164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123" w:rsidRDefault="00752123">
      <w:r>
        <w:separator/>
      </w:r>
    </w:p>
  </w:endnote>
  <w:endnote w:type="continuationSeparator" w:id="1">
    <w:p w:rsidR="00752123" w:rsidRDefault="00752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B4F" w:rsidRDefault="00C57B4F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B4F" w:rsidRDefault="00C57B4F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4B7" w:rsidRPr="00BD7F8E" w:rsidRDefault="006164B7" w:rsidP="006164B7">
    <w:pPr>
      <w:jc w:val="center"/>
    </w:pPr>
    <w:r w:rsidRPr="00BD7F8E">
      <w:rPr>
        <w:lang w:val="kk-KZ"/>
      </w:rPr>
      <w:t>Нормативтік құқықтық актілердің мемлекеттік тіркеу тізілімінде</w:t>
    </w:r>
    <w:r w:rsidRPr="00BD7F8E">
      <w:t xml:space="preserve"> № 25718 </w:t>
    </w:r>
    <w:r w:rsidRPr="00BD7F8E">
      <w:rPr>
        <w:lang w:val="kk-KZ"/>
      </w:rPr>
      <w:t>болып енгізілді</w:t>
    </w:r>
    <w:r w:rsidRPr="00BD7F8E">
      <w:t>.</w:t>
    </w:r>
  </w:p>
  <w:p w:rsidR="006164B7" w:rsidRPr="00BD7F8E" w:rsidRDefault="006164B7" w:rsidP="006164B7">
    <w:pPr>
      <w:jc w:val="center"/>
    </w:pPr>
    <w:r w:rsidRPr="00BD7F8E">
      <w:t>ИС «ИПГО». Копия электронного документа. Дата 10.12.2021.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123" w:rsidRDefault="00752123">
      <w:r>
        <w:separator/>
      </w:r>
    </w:p>
  </w:footnote>
  <w:footnote w:type="continuationSeparator" w:id="1">
    <w:p w:rsidR="00752123" w:rsidRDefault="007521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8B2668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8B2668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C69A5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5" w:type="dxa"/>
      <w:tblLayout w:type="fixed"/>
      <w:tblLook w:val="01E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4B400D" w:rsidRDefault="00B12C86" w:rsidP="002D1A14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B12C86">
            <w:rPr>
              <w:b/>
              <w:bCs/>
              <w:color w:val="3399FF"/>
            </w:rPr>
            <w:t xml:space="preserve">ҚАЗАҚСТАН РЕСПУБЛИКАСЫ </w:t>
          </w:r>
          <w:r w:rsidR="002D1A14">
            <w:rPr>
              <w:b/>
              <w:bCs/>
              <w:color w:val="3399FF"/>
              <w:lang w:val="kk-KZ"/>
            </w:rPr>
            <w:t>СТРАТЕГИЯЛЫҚ ЖОСПАРЛАУ ЖӘНЕ РЕФОРМАЛАР</w:t>
          </w:r>
        </w:p>
        <w:p w:rsidR="002D1A14" w:rsidRDefault="002D1A14" w:rsidP="002D1A14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АГЕНТТІГІ</w:t>
          </w:r>
        </w:p>
        <w:p w:rsidR="002D1A14" w:rsidRPr="002D1A14" w:rsidRDefault="002D1A14" w:rsidP="002D1A14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ҰЛТТЫҚ СТАТИСТИКА БЮРОСЫ</w:t>
          </w:r>
        </w:p>
      </w:tc>
      <w:tc>
        <w:tcPr>
          <w:tcW w:w="2126" w:type="dxa"/>
          <w:shd w:val="clear" w:color="auto" w:fill="auto"/>
        </w:tcPr>
        <w:p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Default="002D1A14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АГЕНТСТВО ПО СТРАТЕГИЧЕСКОМУ ПЛАНИРОВАНИЮ И РЕФОРМАМ</w:t>
          </w:r>
          <w:r w:rsidR="00B12C86" w:rsidRPr="00B12C86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  <w:p w:rsidR="002D1A14" w:rsidRPr="00D100F6" w:rsidRDefault="002D1A14" w:rsidP="001A188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БЮРО НАЦИОНАЛЬНОЙ СТАТИСТИКИ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8B2668" w:rsidP="004B400D">
    <w:pPr>
      <w:pStyle w:val="aa"/>
      <w:rPr>
        <w:color w:val="3A7298"/>
        <w:sz w:val="22"/>
        <w:szCs w:val="22"/>
      </w:rPr>
    </w:pPr>
    <w:r w:rsidRPr="008B2668">
      <w:rPr>
        <w:noProof/>
        <w:color w:val="3399FF"/>
        <w:sz w:val="22"/>
        <w:szCs w:val="22"/>
        <w:lang w:eastAsia="ru-RU"/>
      </w:rPr>
      <w:pict>
        <v:line id="Line 26" o:spid="_x0000_s4097" style="position:absolute;flip:y;z-index:251657728;visibility:visible;mso-position-vertical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<w10:wrap anchory="page"/>
        </v:line>
      </w:pict>
    </w:r>
    <w:r w:rsidR="004B6D21">
      <w:rPr>
        <w:b/>
        <w:color w:val="3399FF"/>
        <w:sz w:val="22"/>
        <w:szCs w:val="22"/>
        <w:lang w:val="kk-KZ"/>
      </w:rPr>
      <w:t>20</w:t>
    </w:r>
    <w:r w:rsidR="006164B7">
      <w:rPr>
        <w:b/>
        <w:color w:val="3399FF"/>
        <w:sz w:val="22"/>
        <w:szCs w:val="22"/>
        <w:lang w:val="kk-KZ"/>
      </w:rPr>
      <w:t>21</w:t>
    </w:r>
    <w:bookmarkStart w:id="0" w:name="_GoBack"/>
    <w:bookmarkEnd w:id="0"/>
    <w:r w:rsidR="006340C9" w:rsidRPr="0087566C">
      <w:rPr>
        <w:b/>
        <w:color w:val="3399FF"/>
        <w:sz w:val="22"/>
        <w:szCs w:val="22"/>
      </w:rPr>
      <w:t xml:space="preserve">  </w:t>
    </w:r>
    <w:r w:rsidR="006340C9" w:rsidRPr="0087566C">
      <w:rPr>
        <w:b/>
        <w:color w:val="3399FF"/>
        <w:sz w:val="22"/>
        <w:szCs w:val="22"/>
        <w:lang w:val="kk-KZ"/>
      </w:rPr>
      <w:t xml:space="preserve">жылғы  </w:t>
    </w:r>
    <w:r w:rsidR="006164B7">
      <w:rPr>
        <w:b/>
        <w:color w:val="3399FF"/>
        <w:sz w:val="22"/>
        <w:szCs w:val="22"/>
        <w:lang w:val="kk-KZ"/>
      </w:rPr>
      <w:t>8 желтоқсандағы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</w:t>
    </w:r>
    <w:r w:rsidR="00C57B4F">
      <w:rPr>
        <w:b/>
        <w:color w:val="3399FF"/>
        <w:sz w:val="22"/>
        <w:szCs w:val="22"/>
        <w:lang w:val="kk-KZ"/>
      </w:rPr>
      <w:t xml:space="preserve">  </w:t>
    </w:r>
    <w:r w:rsidR="006340C9">
      <w:rPr>
        <w:b/>
        <w:color w:val="3399FF"/>
        <w:sz w:val="22"/>
        <w:szCs w:val="22"/>
        <w:lang w:val="kk-KZ"/>
      </w:rPr>
      <w:t xml:space="preserve">               </w:t>
    </w:r>
    <w:r w:rsidR="006164B7">
      <w:rPr>
        <w:b/>
        <w:color w:val="3399FF"/>
        <w:sz w:val="22"/>
        <w:szCs w:val="22"/>
        <w:lang w:val="kk-KZ"/>
      </w:rPr>
      <w:t xml:space="preserve">                </w:t>
    </w:r>
    <w:r w:rsidR="006340C9">
      <w:rPr>
        <w:b/>
        <w:color w:val="3399FF"/>
        <w:sz w:val="22"/>
        <w:szCs w:val="22"/>
        <w:lang w:val="kk-KZ"/>
      </w:rPr>
      <w:t xml:space="preserve">       </w:t>
    </w:r>
    <w:r w:rsidR="006340C9" w:rsidRPr="0087566C">
      <w:rPr>
        <w:b/>
        <w:bCs/>
        <w:color w:val="3399FF"/>
        <w:sz w:val="22"/>
        <w:szCs w:val="22"/>
      </w:rPr>
      <w:t xml:space="preserve">№  </w:t>
    </w:r>
    <w:r w:rsidR="006164B7">
      <w:rPr>
        <w:b/>
        <w:bCs/>
        <w:color w:val="3399FF"/>
        <w:sz w:val="22"/>
        <w:szCs w:val="22"/>
        <w:lang w:val="kk-KZ"/>
      </w:rPr>
      <w:t>43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BEF7060"/>
    <w:multiLevelType w:val="hybridMultilevel"/>
    <w:tmpl w:val="8FAE9876"/>
    <w:lvl w:ilvl="0" w:tplc="A8D472AC">
      <w:start w:val="1"/>
      <w:numFmt w:val="decimal"/>
      <w:lvlText w:val="%1)"/>
      <w:lvlJc w:val="left"/>
      <w:pPr>
        <w:ind w:left="2024" w:hanging="12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0BE05B9"/>
    <w:multiLevelType w:val="hybridMultilevel"/>
    <w:tmpl w:val="BE86C3B4"/>
    <w:lvl w:ilvl="0" w:tplc="5B6214B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24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47D62"/>
    <w:rsid w:val="00003FBC"/>
    <w:rsid w:val="00011A8F"/>
    <w:rsid w:val="000167FF"/>
    <w:rsid w:val="0002773D"/>
    <w:rsid w:val="00073119"/>
    <w:rsid w:val="000870F9"/>
    <w:rsid w:val="000922AA"/>
    <w:rsid w:val="000D4DAC"/>
    <w:rsid w:val="000F48E7"/>
    <w:rsid w:val="000F66F6"/>
    <w:rsid w:val="00105987"/>
    <w:rsid w:val="001319EE"/>
    <w:rsid w:val="00143292"/>
    <w:rsid w:val="001763DE"/>
    <w:rsid w:val="001A1881"/>
    <w:rsid w:val="001A5873"/>
    <w:rsid w:val="001B61C1"/>
    <w:rsid w:val="001C69A5"/>
    <w:rsid w:val="001F4925"/>
    <w:rsid w:val="001F64CB"/>
    <w:rsid w:val="002000F4"/>
    <w:rsid w:val="0022101F"/>
    <w:rsid w:val="0023374B"/>
    <w:rsid w:val="00251F3F"/>
    <w:rsid w:val="0025708A"/>
    <w:rsid w:val="002A394A"/>
    <w:rsid w:val="002D1A14"/>
    <w:rsid w:val="002F11B1"/>
    <w:rsid w:val="002F4E73"/>
    <w:rsid w:val="0030640C"/>
    <w:rsid w:val="00341898"/>
    <w:rsid w:val="00364E0B"/>
    <w:rsid w:val="003F241E"/>
    <w:rsid w:val="00406F21"/>
    <w:rsid w:val="00416BE2"/>
    <w:rsid w:val="00423754"/>
    <w:rsid w:val="00430E89"/>
    <w:rsid w:val="00450739"/>
    <w:rsid w:val="00471FB8"/>
    <w:rsid w:val="004726FE"/>
    <w:rsid w:val="00486F3C"/>
    <w:rsid w:val="0049623C"/>
    <w:rsid w:val="004B400D"/>
    <w:rsid w:val="004B6D21"/>
    <w:rsid w:val="004C34B8"/>
    <w:rsid w:val="004C7D5A"/>
    <w:rsid w:val="004E49BE"/>
    <w:rsid w:val="004F3375"/>
    <w:rsid w:val="00551A9F"/>
    <w:rsid w:val="005B4893"/>
    <w:rsid w:val="005B70A3"/>
    <w:rsid w:val="005C5F30"/>
    <w:rsid w:val="005F582C"/>
    <w:rsid w:val="00601478"/>
    <w:rsid w:val="006164B7"/>
    <w:rsid w:val="006340C9"/>
    <w:rsid w:val="0064186B"/>
    <w:rsid w:val="00642211"/>
    <w:rsid w:val="0067240F"/>
    <w:rsid w:val="00687E3D"/>
    <w:rsid w:val="00695C8B"/>
    <w:rsid w:val="006B0963"/>
    <w:rsid w:val="006B635D"/>
    <w:rsid w:val="006B6938"/>
    <w:rsid w:val="006D35A2"/>
    <w:rsid w:val="006F6E28"/>
    <w:rsid w:val="007006E3"/>
    <w:rsid w:val="007111E8"/>
    <w:rsid w:val="00720FC6"/>
    <w:rsid w:val="00731B2A"/>
    <w:rsid w:val="00740441"/>
    <w:rsid w:val="00752123"/>
    <w:rsid w:val="007702A5"/>
    <w:rsid w:val="007715B2"/>
    <w:rsid w:val="007730E4"/>
    <w:rsid w:val="007767CD"/>
    <w:rsid w:val="00782A16"/>
    <w:rsid w:val="007E588D"/>
    <w:rsid w:val="0081000A"/>
    <w:rsid w:val="008231EE"/>
    <w:rsid w:val="008266A3"/>
    <w:rsid w:val="0083769F"/>
    <w:rsid w:val="008436CA"/>
    <w:rsid w:val="00866964"/>
    <w:rsid w:val="00867FA4"/>
    <w:rsid w:val="008858D2"/>
    <w:rsid w:val="00892E1E"/>
    <w:rsid w:val="00897B0F"/>
    <w:rsid w:val="008B2668"/>
    <w:rsid w:val="00902F41"/>
    <w:rsid w:val="009139A9"/>
    <w:rsid w:val="00914138"/>
    <w:rsid w:val="00915A4B"/>
    <w:rsid w:val="00921889"/>
    <w:rsid w:val="0093026A"/>
    <w:rsid w:val="00934587"/>
    <w:rsid w:val="0094547D"/>
    <w:rsid w:val="00952C4A"/>
    <w:rsid w:val="009556B5"/>
    <w:rsid w:val="00963667"/>
    <w:rsid w:val="00965DB2"/>
    <w:rsid w:val="009924CE"/>
    <w:rsid w:val="009A0F39"/>
    <w:rsid w:val="009B69F4"/>
    <w:rsid w:val="009C4FD7"/>
    <w:rsid w:val="009D066B"/>
    <w:rsid w:val="00A10052"/>
    <w:rsid w:val="00A11E2A"/>
    <w:rsid w:val="00A17EA3"/>
    <w:rsid w:val="00A17FE7"/>
    <w:rsid w:val="00A25287"/>
    <w:rsid w:val="00A3145A"/>
    <w:rsid w:val="00A338BC"/>
    <w:rsid w:val="00A47D62"/>
    <w:rsid w:val="00AA225A"/>
    <w:rsid w:val="00AC76FB"/>
    <w:rsid w:val="00B07433"/>
    <w:rsid w:val="00B12C86"/>
    <w:rsid w:val="00B200AE"/>
    <w:rsid w:val="00B2298B"/>
    <w:rsid w:val="00B34C5C"/>
    <w:rsid w:val="00B5615F"/>
    <w:rsid w:val="00B841B2"/>
    <w:rsid w:val="00B86340"/>
    <w:rsid w:val="00BC5D78"/>
    <w:rsid w:val="00BD7F8E"/>
    <w:rsid w:val="00BE3CFA"/>
    <w:rsid w:val="00BE78CA"/>
    <w:rsid w:val="00C12719"/>
    <w:rsid w:val="00C33D18"/>
    <w:rsid w:val="00C44E63"/>
    <w:rsid w:val="00C57142"/>
    <w:rsid w:val="00C57B4F"/>
    <w:rsid w:val="00C723BA"/>
    <w:rsid w:val="00C7780A"/>
    <w:rsid w:val="00C871B8"/>
    <w:rsid w:val="00CA1875"/>
    <w:rsid w:val="00CC6D6C"/>
    <w:rsid w:val="00CC7D90"/>
    <w:rsid w:val="00CD3C51"/>
    <w:rsid w:val="00CE6A1B"/>
    <w:rsid w:val="00D01BFE"/>
    <w:rsid w:val="00D03D0C"/>
    <w:rsid w:val="00D11982"/>
    <w:rsid w:val="00D14F06"/>
    <w:rsid w:val="00D230FB"/>
    <w:rsid w:val="00D6564C"/>
    <w:rsid w:val="00D716CB"/>
    <w:rsid w:val="00D904B4"/>
    <w:rsid w:val="00DD043B"/>
    <w:rsid w:val="00DD35CD"/>
    <w:rsid w:val="00DE39A5"/>
    <w:rsid w:val="00E43190"/>
    <w:rsid w:val="00E57A5B"/>
    <w:rsid w:val="00E866E0"/>
    <w:rsid w:val="00EB54A3"/>
    <w:rsid w:val="00EC3C11"/>
    <w:rsid w:val="00ED617A"/>
    <w:rsid w:val="00EE1A39"/>
    <w:rsid w:val="00EE2C8C"/>
    <w:rsid w:val="00EE69B8"/>
    <w:rsid w:val="00F22932"/>
    <w:rsid w:val="00F31B13"/>
    <w:rsid w:val="00F4526F"/>
    <w:rsid w:val="00F51289"/>
    <w:rsid w:val="00F525B9"/>
    <w:rsid w:val="00F64017"/>
    <w:rsid w:val="00F8266C"/>
    <w:rsid w:val="00F93EE0"/>
    <w:rsid w:val="00FC3F7E"/>
    <w:rsid w:val="00FF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uiPriority w:val="99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2D1A14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2D1A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G.Torebekov</cp:lastModifiedBy>
  <cp:revision>12</cp:revision>
  <dcterms:created xsi:type="dcterms:W3CDTF">2021-10-11T04:08:00Z</dcterms:created>
  <dcterms:modified xsi:type="dcterms:W3CDTF">2021-12-15T04:37:00Z</dcterms:modified>
</cp:coreProperties>
</file>